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29, 2024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5195325</wp:posOffset>
            </wp:positionH>
            <wp:positionV relativeFrom="paragraph">
              <wp:posOffset>-194602</wp:posOffset>
            </wp:positionV>
            <wp:extent cx="1195558" cy="458801"/>
            <wp:effectExtent b="0" l="0" r="0" t="0"/>
            <wp:wrapNone/>
            <wp:docPr descr="U:\City Economic Development\Secure\Entrepreneurs\Events\Dream Big Grow Here\2017\SEDC logo.jpg" id="7" name="image2.jpg"/>
            <a:graphic>
              <a:graphicData uri="http://schemas.openxmlformats.org/drawingml/2006/picture">
                <pic:pic>
                  <pic:nvPicPr>
                    <pic:cNvPr descr="U:\City Economic Development\Secure\Entrepreneurs\Events\Dream Big Grow Here\2017\SEDC log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558" cy="458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3600450</wp:posOffset>
            </wp:positionH>
            <wp:positionV relativeFrom="paragraph">
              <wp:posOffset>-135889</wp:posOffset>
            </wp:positionV>
            <wp:extent cx="1511935" cy="340666"/>
            <wp:effectExtent b="0" l="0" r="0" t="0"/>
            <wp:wrapNone/>
            <wp:docPr descr="U:\City Economic Development\Secure\Entrepreneurs\Regional Marketing Group\Logo\IOWA'S.jpg" id="6" name="image1.jpg"/>
            <a:graphic>
              <a:graphicData uri="http://schemas.openxmlformats.org/drawingml/2006/picture">
                <pic:pic>
                  <pic:nvPicPr>
                    <pic:cNvPr descr="U:\City Economic Development\Secure\Entrepreneurs\Regional Marketing Group\Logo\IOWA'S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406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IMMEDIATE RELEASE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3507104</wp:posOffset>
            </wp:positionH>
            <wp:positionV relativeFrom="paragraph">
              <wp:posOffset>27940</wp:posOffset>
            </wp:positionV>
            <wp:extent cx="3007995" cy="540385"/>
            <wp:effectExtent b="0" l="0" r="0" t="0"/>
            <wp:wrapSquare wrapText="bothSides" distB="0" distT="0" distL="114300" distR="114300"/>
            <wp:docPr descr="U:\City Economic Development\Secure\Entrepreneurs\Regional Marketing Group\NWID-Logo.png" id="5" name="image3.png"/>
            <a:graphic>
              <a:graphicData uri="http://schemas.openxmlformats.org/drawingml/2006/picture">
                <pic:pic>
                  <pic:nvPicPr>
                    <pic:cNvPr descr="U:\City Economic Development\Secure\Entrepreneurs\Regional Marketing Group\NWID-Logo.p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540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Contact: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Karina Pedroza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Iowa’s West Coast Initiative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Entrepreneurial Community Navigator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karina@simpco.org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402-404-4079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1938337</wp:posOffset>
            </wp:positionH>
            <wp:positionV relativeFrom="paragraph">
              <wp:posOffset>3175</wp:posOffset>
            </wp:positionV>
            <wp:extent cx="2524125" cy="1459480"/>
            <wp:effectExtent b="0" l="0" r="0" t="0"/>
            <wp:wrapNone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59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Business Ideas Encouraged for Regional Grant Competition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economic development organizations in northwest Iowa are teaming up to offer $10,000 in prize money for The BIG Challenge grant competition.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BIG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Challenge encourages entrepreneurs 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uild,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nnovate, and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row their business in northwest Iowa. The contest gives entrepreneurs and small business owners the opportunity to submit their dreams to start or expand a business, then encourage friends, family, and customers to vote for them online. The finalists will present their idea to an audience and judges in a pitch-off event for a chance to win thousands in cash prizes.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Now through September 29, 2024, entrepreneurs in Lyon, Monona, O’Brien, Osceola, Plymouth, Sioux and Woodbury counties can visit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www.iawestcoast.com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click on “The BIG Challenge” to submit their business or startup ideas.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Voting on the submitted ideas will take place October 2 through October 11, 2024. During the voting period, the entrepreneur will recruit others to vote for their entry online. The top three vote getters will advance to a regional pitch-off competition, along with two additional entrants chosen by a selection committee. Each finalist will receive personalized coaching from the University of Northern Iowa’s John Pappajohn Entrepreneurial Center.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regional contest will be held the evening of Thursday, November 21 in Le Mars, Iowa at The Wells Visitor Center &amp; Ice Cream Parlor (115 Central Ave NW, Le Mars, IA 51031). That evening, the finalists will have the opportunity to showcase their ideas with first place receiving $5,000, second place receiving $3,000, third place receiving $2,000 to grow their business.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BIG Challenge is sponsored and organized by Iowa’s West Coast Initiative, Northwest Iowa Developers, and Siouxland Economic Development Corporation, which includes the economic development organizations in the following counties: Lyon, Monona, O’Brien, Osceola, Plymouth, Sioux and Woodbury. To learn about the contest rules or to enter the contest, please visit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www.iawestcoast.com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click on “The BIG Challenge.”</w:t>
      </w:r>
    </w:p>
    <w:sectPr>
      <w:footerReference r:id="rId13" w:type="default"/>
      <w:footerReference r:id="rId14" w:type="even"/>
      <w:pgSz w:h="15840" w:w="12240" w:orient="portrait"/>
      <w:pgMar w:bottom="360" w:top="126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185E"/>
    <w:rPr>
      <w:rFonts w:ascii="Cambria" w:cs="Times New Roman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semiHidden w:val="1"/>
    <w:unhideWhenUsed w:val="1"/>
    <w:rsid w:val="008D185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D185E"/>
    <w:rPr>
      <w:rFonts w:ascii="Cambria" w:cs="Times New Roman" w:eastAsia="Cambria" w:hAnsi="Cambria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8D185E"/>
  </w:style>
  <w:style w:type="paragraph" w:styleId="BalloonText">
    <w:name w:val="Balloon Text"/>
    <w:basedOn w:val="Normal"/>
    <w:link w:val="BalloonTextChar"/>
    <w:semiHidden w:val="1"/>
    <w:unhideWhenUsed w:val="1"/>
    <w:rsid w:val="00AE182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E182F"/>
    <w:rPr>
      <w:rFonts w:ascii="Segoe UI" w:cs="Segoe UI" w:eastAsia="Cambria" w:hAnsi="Segoe UI"/>
      <w:sz w:val="18"/>
      <w:szCs w:val="18"/>
    </w:rPr>
  </w:style>
  <w:style w:type="character" w:styleId="Hyperlink">
    <w:name w:val="Hyperlink"/>
    <w:basedOn w:val="DefaultParagraphFont"/>
    <w:unhideWhenUsed w:val="1"/>
    <w:rsid w:val="001E6D0A"/>
    <w:rPr>
      <w:color w:val="0000ff" w:themeColor="hyperlink"/>
      <w:u w:val="single"/>
    </w:rPr>
  </w:style>
  <w:style w:type="paragraph" w:styleId="ListParagraph">
    <w:name w:val="List Paragraph"/>
    <w:basedOn w:val="Normal"/>
    <w:rsid w:val="00AD7E0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E676D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apple-converted-space" w:customStyle="1">
    <w:name w:val="apple-converted-space"/>
    <w:basedOn w:val="DefaultParagraphFont"/>
    <w:rsid w:val="007E676D"/>
  </w:style>
  <w:style w:type="character" w:styleId="Mention1" w:customStyle="1">
    <w:name w:val="Mention1"/>
    <w:basedOn w:val="DefaultParagraphFont"/>
    <w:uiPriority w:val="99"/>
    <w:semiHidden w:val="1"/>
    <w:unhideWhenUsed w:val="1"/>
    <w:rsid w:val="00AE5CB7"/>
    <w:rPr>
      <w:color w:val="2b579a"/>
      <w:shd w:color="auto" w:fill="e6e6e6" w:val="clear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B73E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semiHidden w:val="1"/>
    <w:unhideWhenUsed w:val="1"/>
    <w:rsid w:val="00D80A08"/>
    <w:rPr>
      <w:color w:val="800080" w:themeColor="followedHyperlink"/>
      <w:u w:val="single"/>
    </w:rPr>
  </w:style>
  <w:style w:type="paragraph" w:styleId="Revision">
    <w:name w:val="Revision"/>
    <w:hidden w:val="1"/>
    <w:semiHidden w:val="1"/>
    <w:rsid w:val="00921A10"/>
    <w:rPr>
      <w:rFonts w:ascii="Cambria" w:cs="Times New Roman" w:eastAsia="Cambria" w:hAnsi="Cambr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awestcoast.com" TargetMode="External"/><Relationship Id="rId10" Type="http://schemas.openxmlformats.org/officeDocument/2006/relationships/image" Target="media/image4.jpg"/><Relationship Id="rId13" Type="http://schemas.openxmlformats.org/officeDocument/2006/relationships/footer" Target="footer2.xml"/><Relationship Id="rId12" Type="http://schemas.openxmlformats.org/officeDocument/2006/relationships/hyperlink" Target="http://www.iawestcoas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qmMmlPQzQ6o/aPGGiVTBwzzAw==">CgMxLjA4AHIhMXNNbzJsZHhYV0dWTE5mbXV1VXV5aG5jc1ZqNkZuNTdh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2023-08-23T17:28:00Z</dcterms:created>
  <dc:creator>UM&amp;PR Person1</dc:creator>
</cp:coreProperties>
</file>